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B11" w:rsidRPr="008C1639" w:rsidRDefault="00C15B11" w:rsidP="008C1639">
      <w:pPr>
        <w:pStyle w:val="NoSpacing"/>
        <w:jc w:val="center"/>
        <w:rPr>
          <w:rFonts w:ascii="Arial" w:hAnsi="Arial" w:cs="Arial"/>
          <w:b/>
          <w:sz w:val="20"/>
          <w:szCs w:val="20"/>
          <w:u w:val="single"/>
        </w:rPr>
      </w:pPr>
      <w:r w:rsidRPr="008C1639">
        <w:rPr>
          <w:rFonts w:ascii="Arial" w:hAnsi="Arial" w:cs="Arial"/>
          <w:b/>
          <w:sz w:val="20"/>
          <w:szCs w:val="20"/>
          <w:u w:val="single"/>
        </w:rPr>
        <w:t>St Leonards &amp; St Ives Parish Council</w:t>
      </w:r>
    </w:p>
    <w:p w:rsidR="00C15B11" w:rsidRPr="008C1639" w:rsidRDefault="00C15B11" w:rsidP="008C1639">
      <w:pPr>
        <w:pStyle w:val="NoSpacing"/>
        <w:jc w:val="center"/>
        <w:rPr>
          <w:rFonts w:ascii="Arial" w:hAnsi="Arial" w:cs="Arial"/>
          <w:b/>
          <w:sz w:val="20"/>
          <w:szCs w:val="20"/>
          <w:u w:val="single"/>
        </w:rPr>
      </w:pPr>
    </w:p>
    <w:p w:rsidR="00C15B11" w:rsidRPr="008C1639" w:rsidRDefault="00C15B11" w:rsidP="008C1639">
      <w:pPr>
        <w:pStyle w:val="NoSpacing"/>
        <w:jc w:val="center"/>
        <w:rPr>
          <w:rFonts w:ascii="Arial" w:hAnsi="Arial" w:cs="Arial"/>
          <w:b/>
          <w:sz w:val="20"/>
          <w:szCs w:val="20"/>
          <w:u w:val="single"/>
        </w:rPr>
      </w:pPr>
      <w:r w:rsidRPr="008C1639">
        <w:rPr>
          <w:rFonts w:ascii="Arial" w:hAnsi="Arial" w:cs="Arial"/>
          <w:b/>
          <w:sz w:val="20"/>
          <w:szCs w:val="20"/>
          <w:u w:val="single"/>
        </w:rPr>
        <w:t>Policy for Advertising banners and signs on Council owned sites</w:t>
      </w:r>
    </w:p>
    <w:p w:rsidR="00C15B11" w:rsidRPr="008C1639" w:rsidRDefault="00C15B11" w:rsidP="00C15B11">
      <w:pPr>
        <w:pStyle w:val="NoSpacing"/>
        <w:rPr>
          <w:rFonts w:ascii="Arial" w:hAnsi="Arial" w:cs="Arial"/>
          <w:sz w:val="20"/>
          <w:szCs w:val="20"/>
        </w:rPr>
      </w:pPr>
    </w:p>
    <w:p w:rsidR="00C15B11" w:rsidRDefault="00C15B11" w:rsidP="00C15B11">
      <w:pPr>
        <w:pStyle w:val="NoSpacing"/>
        <w:rPr>
          <w:rFonts w:ascii="Arial" w:hAnsi="Arial" w:cs="Arial"/>
          <w:sz w:val="20"/>
          <w:szCs w:val="20"/>
        </w:rPr>
      </w:pPr>
      <w:r w:rsidRPr="008C1639">
        <w:rPr>
          <w:rFonts w:ascii="Arial" w:hAnsi="Arial" w:cs="Arial"/>
          <w:sz w:val="20"/>
          <w:szCs w:val="20"/>
        </w:rPr>
        <w:t>The leases agreed with various tenants of Council owned land all specify that prior written permission must be sought from the Council before erecting signs and advertisements.  The purpose of this policy is to regulate the number, size and appearance o</w:t>
      </w:r>
      <w:r w:rsidR="00E4740B">
        <w:rPr>
          <w:rFonts w:ascii="Arial" w:hAnsi="Arial" w:cs="Arial"/>
          <w:sz w:val="20"/>
          <w:szCs w:val="20"/>
        </w:rPr>
        <w:t>f such signs.</w:t>
      </w:r>
    </w:p>
    <w:p w:rsidR="008C1639" w:rsidRDefault="008C1639" w:rsidP="00C15B11">
      <w:pPr>
        <w:pStyle w:val="NoSpacing"/>
        <w:rPr>
          <w:rFonts w:ascii="Arial" w:hAnsi="Arial" w:cs="Arial"/>
          <w:sz w:val="20"/>
          <w:szCs w:val="20"/>
        </w:rPr>
      </w:pPr>
    </w:p>
    <w:p w:rsidR="008C1639" w:rsidRDefault="008C1639" w:rsidP="00C15B11">
      <w:pPr>
        <w:pStyle w:val="NoSpacing"/>
        <w:rPr>
          <w:rFonts w:ascii="Arial" w:hAnsi="Arial" w:cs="Arial"/>
          <w:sz w:val="20"/>
          <w:szCs w:val="20"/>
        </w:rPr>
      </w:pPr>
      <w:r>
        <w:rPr>
          <w:rFonts w:ascii="Arial" w:hAnsi="Arial" w:cs="Arial"/>
          <w:sz w:val="20"/>
          <w:szCs w:val="20"/>
        </w:rPr>
        <w:t>Tenants must submit a written request with artwork to the Council with sufficient time fo</w:t>
      </w:r>
      <w:r w:rsidR="008C69C5">
        <w:rPr>
          <w:rFonts w:ascii="Arial" w:hAnsi="Arial" w:cs="Arial"/>
          <w:sz w:val="20"/>
          <w:szCs w:val="20"/>
        </w:rPr>
        <w:t>r it to go to a monthly meeting for approval.</w:t>
      </w:r>
    </w:p>
    <w:p w:rsidR="008C1639" w:rsidRDefault="008C1639" w:rsidP="00C15B11">
      <w:pPr>
        <w:pStyle w:val="NoSpacing"/>
        <w:rPr>
          <w:rFonts w:ascii="Arial" w:hAnsi="Arial" w:cs="Arial"/>
          <w:sz w:val="20"/>
          <w:szCs w:val="20"/>
        </w:rPr>
      </w:pPr>
    </w:p>
    <w:p w:rsidR="008C1639" w:rsidRPr="008C1639" w:rsidRDefault="008C1639" w:rsidP="00C15B11">
      <w:pPr>
        <w:pStyle w:val="NoSpacing"/>
        <w:rPr>
          <w:rFonts w:ascii="Arial" w:hAnsi="Arial" w:cs="Arial"/>
          <w:sz w:val="20"/>
          <w:szCs w:val="20"/>
        </w:rPr>
      </w:pPr>
      <w:r>
        <w:rPr>
          <w:rFonts w:ascii="Arial" w:hAnsi="Arial" w:cs="Arial"/>
          <w:sz w:val="20"/>
          <w:szCs w:val="20"/>
        </w:rPr>
        <w:t>The Council require all signs to comply with the following</w:t>
      </w:r>
      <w:r w:rsidR="00E4740B">
        <w:rPr>
          <w:rFonts w:ascii="Arial" w:hAnsi="Arial" w:cs="Arial"/>
          <w:sz w:val="20"/>
          <w:szCs w:val="20"/>
        </w:rPr>
        <w:t xml:space="preserve"> criteria</w:t>
      </w:r>
      <w:r>
        <w:rPr>
          <w:rFonts w:ascii="Arial" w:hAnsi="Arial" w:cs="Arial"/>
          <w:sz w:val="20"/>
          <w:szCs w:val="20"/>
        </w:rPr>
        <w:t>:-</w:t>
      </w:r>
    </w:p>
    <w:p w:rsidR="008C1639" w:rsidRPr="008C1639" w:rsidRDefault="008C1639" w:rsidP="00C15B11">
      <w:pPr>
        <w:pStyle w:val="NoSpacing"/>
        <w:rPr>
          <w:rFonts w:ascii="Arial" w:hAnsi="Arial" w:cs="Arial"/>
          <w:sz w:val="20"/>
          <w:szCs w:val="20"/>
        </w:rPr>
      </w:pPr>
    </w:p>
    <w:p w:rsidR="00C15B11" w:rsidRDefault="00C15B11" w:rsidP="00C15B11">
      <w:pPr>
        <w:pStyle w:val="NoSpacing"/>
        <w:numPr>
          <w:ilvl w:val="0"/>
          <w:numId w:val="1"/>
        </w:numPr>
        <w:ind w:left="1134"/>
        <w:rPr>
          <w:rFonts w:ascii="Arial" w:hAnsi="Arial" w:cs="Arial"/>
          <w:sz w:val="20"/>
          <w:szCs w:val="20"/>
        </w:rPr>
      </w:pPr>
      <w:r>
        <w:rPr>
          <w:rFonts w:ascii="Arial" w:hAnsi="Arial" w:cs="Arial"/>
          <w:sz w:val="20"/>
          <w:szCs w:val="20"/>
        </w:rPr>
        <w:t>Signs must be professionally produced</w:t>
      </w:r>
    </w:p>
    <w:p w:rsidR="00C15B11" w:rsidRDefault="00C15B11" w:rsidP="00C15B11">
      <w:pPr>
        <w:pStyle w:val="NoSpacing"/>
        <w:numPr>
          <w:ilvl w:val="0"/>
          <w:numId w:val="1"/>
        </w:numPr>
        <w:ind w:left="1134"/>
        <w:rPr>
          <w:rFonts w:ascii="Arial" w:hAnsi="Arial" w:cs="Arial"/>
          <w:sz w:val="20"/>
          <w:szCs w:val="20"/>
        </w:rPr>
      </w:pPr>
      <w:r>
        <w:rPr>
          <w:rFonts w:ascii="Arial" w:hAnsi="Arial" w:cs="Arial"/>
          <w:sz w:val="20"/>
          <w:szCs w:val="20"/>
        </w:rPr>
        <w:t xml:space="preserve">Trade signs </w:t>
      </w:r>
      <w:r w:rsidR="008C1639">
        <w:rPr>
          <w:rFonts w:ascii="Arial" w:hAnsi="Arial" w:cs="Arial"/>
          <w:sz w:val="20"/>
          <w:szCs w:val="20"/>
        </w:rPr>
        <w:t>(</w:t>
      </w:r>
      <w:proofErr w:type="spellStart"/>
      <w:r w:rsidR="008C1639">
        <w:rPr>
          <w:rFonts w:ascii="Arial" w:hAnsi="Arial" w:cs="Arial"/>
          <w:sz w:val="20"/>
          <w:szCs w:val="20"/>
        </w:rPr>
        <w:t>ie</w:t>
      </w:r>
      <w:proofErr w:type="spellEnd"/>
      <w:r w:rsidR="008C1639">
        <w:rPr>
          <w:rFonts w:ascii="Arial" w:hAnsi="Arial" w:cs="Arial"/>
          <w:sz w:val="20"/>
          <w:szCs w:val="20"/>
        </w:rPr>
        <w:t xml:space="preserve"> those displayed whilst work is undertaken) </w:t>
      </w:r>
      <w:r>
        <w:rPr>
          <w:rFonts w:ascii="Arial" w:hAnsi="Arial" w:cs="Arial"/>
          <w:sz w:val="20"/>
          <w:szCs w:val="20"/>
        </w:rPr>
        <w:t>should not be displayed for more than one month</w:t>
      </w:r>
      <w:r w:rsidR="00E4740B">
        <w:rPr>
          <w:rFonts w:ascii="Arial" w:hAnsi="Arial" w:cs="Arial"/>
          <w:sz w:val="20"/>
          <w:szCs w:val="20"/>
        </w:rPr>
        <w:t xml:space="preserve"> or the duration of the work being undertaken.</w:t>
      </w:r>
    </w:p>
    <w:p w:rsidR="00C15B11" w:rsidRDefault="00C15B11" w:rsidP="00C15B11">
      <w:pPr>
        <w:pStyle w:val="NoSpacing"/>
        <w:numPr>
          <w:ilvl w:val="0"/>
          <w:numId w:val="1"/>
        </w:numPr>
        <w:ind w:left="1134"/>
        <w:rPr>
          <w:rFonts w:ascii="Arial" w:hAnsi="Arial" w:cs="Arial"/>
          <w:sz w:val="20"/>
          <w:szCs w:val="20"/>
        </w:rPr>
      </w:pPr>
      <w:r>
        <w:rPr>
          <w:rFonts w:ascii="Arial" w:hAnsi="Arial" w:cs="Arial"/>
          <w:sz w:val="20"/>
          <w:szCs w:val="20"/>
        </w:rPr>
        <w:t xml:space="preserve">Safe and secure fixings must be used </w:t>
      </w:r>
    </w:p>
    <w:p w:rsidR="00C15B11" w:rsidRDefault="00C15B11" w:rsidP="00C15B11">
      <w:pPr>
        <w:pStyle w:val="NoSpacing"/>
        <w:numPr>
          <w:ilvl w:val="0"/>
          <w:numId w:val="1"/>
        </w:numPr>
        <w:ind w:left="1134"/>
        <w:rPr>
          <w:rFonts w:ascii="Arial" w:hAnsi="Arial" w:cs="Arial"/>
          <w:sz w:val="20"/>
          <w:szCs w:val="20"/>
        </w:rPr>
      </w:pPr>
      <w:r>
        <w:rPr>
          <w:rFonts w:ascii="Arial" w:hAnsi="Arial" w:cs="Arial"/>
          <w:sz w:val="20"/>
          <w:szCs w:val="20"/>
        </w:rPr>
        <w:t xml:space="preserve">Any installation of a sign should comply with basic health and safety and the tenant must ensure their insurance covers for any accident </w:t>
      </w:r>
      <w:r w:rsidR="00E4740B">
        <w:rPr>
          <w:rFonts w:ascii="Arial" w:hAnsi="Arial" w:cs="Arial"/>
          <w:sz w:val="20"/>
          <w:szCs w:val="20"/>
        </w:rPr>
        <w:t xml:space="preserve">or damage </w:t>
      </w:r>
      <w:r>
        <w:rPr>
          <w:rFonts w:ascii="Arial" w:hAnsi="Arial" w:cs="Arial"/>
          <w:sz w:val="20"/>
          <w:szCs w:val="20"/>
        </w:rPr>
        <w:t>caused</w:t>
      </w:r>
      <w:r w:rsidR="008C1639">
        <w:rPr>
          <w:rFonts w:ascii="Arial" w:hAnsi="Arial" w:cs="Arial"/>
          <w:sz w:val="20"/>
          <w:szCs w:val="20"/>
        </w:rPr>
        <w:t xml:space="preserve"> should it come loose</w:t>
      </w:r>
    </w:p>
    <w:p w:rsidR="00C15B11" w:rsidRDefault="00C15B11" w:rsidP="00C15B11">
      <w:pPr>
        <w:pStyle w:val="NoSpacing"/>
        <w:numPr>
          <w:ilvl w:val="0"/>
          <w:numId w:val="1"/>
        </w:numPr>
        <w:ind w:left="1134"/>
        <w:rPr>
          <w:rFonts w:ascii="Arial" w:hAnsi="Arial" w:cs="Arial"/>
          <w:sz w:val="20"/>
          <w:szCs w:val="20"/>
        </w:rPr>
      </w:pPr>
      <w:r>
        <w:rPr>
          <w:rFonts w:ascii="Arial" w:hAnsi="Arial" w:cs="Arial"/>
          <w:sz w:val="20"/>
          <w:szCs w:val="20"/>
        </w:rPr>
        <w:t xml:space="preserve">Signs will be limited to up to two signs up to a maximum square footage.  </w:t>
      </w:r>
    </w:p>
    <w:p w:rsidR="008C1639" w:rsidRDefault="008C1639" w:rsidP="00C15B11">
      <w:pPr>
        <w:pStyle w:val="NoSpacing"/>
        <w:numPr>
          <w:ilvl w:val="0"/>
          <w:numId w:val="1"/>
        </w:numPr>
        <w:ind w:left="1134"/>
        <w:rPr>
          <w:rFonts w:ascii="Arial" w:hAnsi="Arial" w:cs="Arial"/>
          <w:sz w:val="20"/>
          <w:szCs w:val="20"/>
        </w:rPr>
      </w:pPr>
      <w:r>
        <w:rPr>
          <w:rFonts w:ascii="Arial" w:hAnsi="Arial" w:cs="Arial"/>
          <w:sz w:val="20"/>
          <w:szCs w:val="20"/>
        </w:rPr>
        <w:t>Non flexible signs such as those made of metal, wood or hard plastic should have rounded corners</w:t>
      </w:r>
      <w:r w:rsidR="00E4740B">
        <w:rPr>
          <w:rFonts w:ascii="Arial" w:hAnsi="Arial" w:cs="Arial"/>
          <w:sz w:val="20"/>
          <w:szCs w:val="20"/>
        </w:rPr>
        <w:t xml:space="preserve"> and edges smoothed off</w:t>
      </w:r>
    </w:p>
    <w:p w:rsidR="00E4740B" w:rsidRDefault="00E4740B" w:rsidP="00C15B11">
      <w:pPr>
        <w:pStyle w:val="NoSpacing"/>
        <w:numPr>
          <w:ilvl w:val="0"/>
          <w:numId w:val="1"/>
        </w:numPr>
        <w:ind w:left="1134"/>
        <w:rPr>
          <w:rFonts w:ascii="Arial" w:hAnsi="Arial" w:cs="Arial"/>
          <w:sz w:val="20"/>
          <w:szCs w:val="20"/>
        </w:rPr>
      </w:pPr>
      <w:r>
        <w:rPr>
          <w:rFonts w:ascii="Arial" w:hAnsi="Arial" w:cs="Arial"/>
          <w:sz w:val="20"/>
          <w:szCs w:val="20"/>
        </w:rPr>
        <w:t xml:space="preserve">Signs must be fitted within the area leased to that group and must not obstruct any access or other signage </w:t>
      </w:r>
    </w:p>
    <w:p w:rsidR="00E4740B" w:rsidRDefault="00E4740B" w:rsidP="00C15B11">
      <w:pPr>
        <w:pStyle w:val="NoSpacing"/>
        <w:numPr>
          <w:ilvl w:val="0"/>
          <w:numId w:val="1"/>
        </w:numPr>
        <w:ind w:left="1134"/>
        <w:rPr>
          <w:rFonts w:ascii="Arial" w:hAnsi="Arial" w:cs="Arial"/>
          <w:sz w:val="20"/>
          <w:szCs w:val="20"/>
        </w:rPr>
      </w:pPr>
      <w:r>
        <w:rPr>
          <w:rFonts w:ascii="Arial" w:hAnsi="Arial" w:cs="Arial"/>
          <w:sz w:val="20"/>
          <w:szCs w:val="20"/>
        </w:rPr>
        <w:t>Signs must not be located where they will distract users of the highway</w:t>
      </w:r>
    </w:p>
    <w:p w:rsidR="003A707D" w:rsidRDefault="008C1639" w:rsidP="003A707D">
      <w:pPr>
        <w:pStyle w:val="NoSpacing"/>
        <w:numPr>
          <w:ilvl w:val="0"/>
          <w:numId w:val="1"/>
        </w:numPr>
        <w:ind w:left="1134"/>
        <w:rPr>
          <w:rFonts w:ascii="Arial" w:hAnsi="Arial" w:cs="Arial"/>
          <w:sz w:val="20"/>
          <w:szCs w:val="20"/>
        </w:rPr>
      </w:pPr>
      <w:r>
        <w:rPr>
          <w:rFonts w:ascii="Arial" w:hAnsi="Arial" w:cs="Arial"/>
          <w:sz w:val="20"/>
          <w:szCs w:val="20"/>
        </w:rPr>
        <w:t>Signs must be kept clean and in a state of good repair</w:t>
      </w:r>
    </w:p>
    <w:p w:rsidR="003A707D" w:rsidRPr="008C69C5" w:rsidRDefault="003A707D" w:rsidP="003A707D">
      <w:pPr>
        <w:pStyle w:val="NoSpacing"/>
        <w:numPr>
          <w:ilvl w:val="0"/>
          <w:numId w:val="1"/>
        </w:numPr>
        <w:ind w:left="1134"/>
        <w:rPr>
          <w:rFonts w:ascii="Arial" w:hAnsi="Arial" w:cs="Arial"/>
          <w:sz w:val="20"/>
          <w:szCs w:val="20"/>
        </w:rPr>
      </w:pPr>
      <w:r w:rsidRPr="003A707D">
        <w:rPr>
          <w:rFonts w:ascii="Arial" w:eastAsia="Times New Roman" w:hAnsi="Arial" w:cs="Arial"/>
          <w:sz w:val="20"/>
          <w:szCs w:val="20"/>
        </w:rPr>
        <w:t>The final size, design and location is subject to the Parish Council approval.</w:t>
      </w:r>
    </w:p>
    <w:p w:rsidR="008C69C5" w:rsidRPr="003A707D" w:rsidRDefault="008C69C5" w:rsidP="003A707D">
      <w:pPr>
        <w:pStyle w:val="NoSpacing"/>
        <w:numPr>
          <w:ilvl w:val="0"/>
          <w:numId w:val="1"/>
        </w:numPr>
        <w:ind w:left="1134"/>
        <w:rPr>
          <w:rFonts w:ascii="Arial" w:hAnsi="Arial" w:cs="Arial"/>
          <w:sz w:val="20"/>
          <w:szCs w:val="20"/>
        </w:rPr>
      </w:pPr>
      <w:r>
        <w:rPr>
          <w:rFonts w:ascii="Arial" w:eastAsia="Times New Roman" w:hAnsi="Arial" w:cs="Arial"/>
          <w:sz w:val="20"/>
          <w:szCs w:val="20"/>
        </w:rPr>
        <w:t>No illuminated signs</w:t>
      </w:r>
    </w:p>
    <w:p w:rsidR="003A707D" w:rsidRPr="003A707D" w:rsidRDefault="003A707D" w:rsidP="003A707D">
      <w:pPr>
        <w:pStyle w:val="NoSpacing"/>
        <w:ind w:left="1134"/>
        <w:rPr>
          <w:rFonts w:ascii="Arial" w:hAnsi="Arial" w:cs="Arial"/>
          <w:sz w:val="20"/>
          <w:szCs w:val="20"/>
        </w:rPr>
      </w:pPr>
    </w:p>
    <w:p w:rsidR="008C1639" w:rsidRDefault="008C1639" w:rsidP="008C1639">
      <w:pPr>
        <w:pStyle w:val="NoSpacing"/>
        <w:rPr>
          <w:rFonts w:ascii="Arial" w:hAnsi="Arial" w:cs="Arial"/>
          <w:sz w:val="20"/>
          <w:szCs w:val="20"/>
        </w:rPr>
      </w:pPr>
    </w:p>
    <w:p w:rsidR="008C1639" w:rsidRPr="00BA19AC" w:rsidRDefault="008C1639" w:rsidP="008C1639">
      <w:pPr>
        <w:pStyle w:val="NoSpacing"/>
        <w:rPr>
          <w:rFonts w:ascii="Arial" w:hAnsi="Arial" w:cs="Arial"/>
          <w:sz w:val="20"/>
          <w:szCs w:val="20"/>
        </w:rPr>
      </w:pPr>
      <w:r>
        <w:rPr>
          <w:rFonts w:ascii="Arial" w:hAnsi="Arial" w:cs="Arial"/>
          <w:sz w:val="20"/>
          <w:szCs w:val="20"/>
        </w:rPr>
        <w:t>The Council reserves the right to remove signs which do not comply with the above criter</w:t>
      </w:r>
      <w:r w:rsidR="00E4740B">
        <w:rPr>
          <w:rFonts w:ascii="Arial" w:hAnsi="Arial" w:cs="Arial"/>
          <w:sz w:val="20"/>
          <w:szCs w:val="20"/>
        </w:rPr>
        <w:t>i</w:t>
      </w:r>
      <w:r>
        <w:rPr>
          <w:rFonts w:ascii="Arial" w:hAnsi="Arial" w:cs="Arial"/>
          <w:sz w:val="20"/>
          <w:szCs w:val="20"/>
        </w:rPr>
        <w:t>a</w:t>
      </w:r>
      <w:r w:rsidR="00E4740B">
        <w:rPr>
          <w:rFonts w:ascii="Arial" w:hAnsi="Arial" w:cs="Arial"/>
          <w:sz w:val="20"/>
          <w:szCs w:val="20"/>
        </w:rPr>
        <w:t>; are thought to be a safety risk</w:t>
      </w:r>
      <w:r>
        <w:rPr>
          <w:rFonts w:ascii="Arial" w:hAnsi="Arial" w:cs="Arial"/>
          <w:sz w:val="20"/>
          <w:szCs w:val="20"/>
        </w:rPr>
        <w:t xml:space="preserve"> or those which are erected without permission.</w:t>
      </w:r>
    </w:p>
    <w:p w:rsidR="00546EE3" w:rsidRDefault="00546EE3"/>
    <w:sectPr w:rsidR="00546EE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C1F" w:rsidRDefault="001E7C1F" w:rsidP="00CA0C79">
      <w:r>
        <w:separator/>
      </w:r>
    </w:p>
  </w:endnote>
  <w:endnote w:type="continuationSeparator" w:id="0">
    <w:p w:rsidR="001E7C1F" w:rsidRDefault="001E7C1F" w:rsidP="00CA0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C79" w:rsidRDefault="00CA0C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9E8" w:rsidRDefault="00D549E8" w:rsidP="00D549E8">
    <w:pPr>
      <w:pStyle w:val="Footer"/>
      <w:rPr>
        <w:rFonts w:ascii="Arial" w:hAnsi="Arial" w:cs="Arial"/>
        <w:noProof/>
        <w:sz w:val="16"/>
        <w:szCs w:val="16"/>
      </w:rPr>
    </w:pPr>
    <w:r>
      <w:rPr>
        <w:rFonts w:ascii="Arial" w:hAnsi="Arial" w:cs="Arial"/>
        <w:noProof/>
        <w:sz w:val="16"/>
        <w:szCs w:val="16"/>
      </w:rPr>
      <w:t>St Leonards &amp; St Ives PC</w:t>
    </w:r>
  </w:p>
  <w:p w:rsidR="00D549E8" w:rsidRDefault="00D549E8" w:rsidP="00D549E8">
    <w:pPr>
      <w:pStyle w:val="Footer"/>
      <w:rPr>
        <w:rFonts w:ascii="Arial" w:hAnsi="Arial" w:cs="Arial"/>
        <w:noProof/>
        <w:sz w:val="16"/>
        <w:szCs w:val="16"/>
      </w:rPr>
    </w:pPr>
    <w:r>
      <w:rPr>
        <w:rFonts w:ascii="Arial" w:hAnsi="Arial" w:cs="Arial"/>
        <w:noProof/>
        <w:sz w:val="16"/>
        <w:szCs w:val="16"/>
      </w:rPr>
      <w:t>Councillor Handbook</w:t>
    </w:r>
    <w:r>
      <w:rPr>
        <w:rFonts w:ascii="Arial" w:hAnsi="Arial" w:cs="Arial"/>
        <w:noProof/>
        <w:sz w:val="16"/>
        <w:szCs w:val="16"/>
      </w:rPr>
      <w:tab/>
    </w:r>
    <w:r>
      <w:rPr>
        <w:rFonts w:ascii="Arial" w:hAnsi="Arial" w:cs="Arial"/>
        <w:noProof/>
        <w:sz w:val="16"/>
        <w:szCs w:val="16"/>
      </w:rPr>
      <w:tab/>
    </w:r>
    <w:r>
      <w:rPr>
        <w:rFonts w:ascii="Arial" w:hAnsi="Arial" w:cs="Arial"/>
        <w:noProof/>
        <w:sz w:val="16"/>
        <w:szCs w:val="16"/>
      </w:rPr>
      <w:t xml:space="preserve">Green </w:t>
    </w:r>
    <w:bookmarkStart w:id="0" w:name="_GoBack"/>
    <w:bookmarkEnd w:id="0"/>
    <w:r>
      <w:rPr>
        <w:rFonts w:ascii="Arial" w:hAnsi="Arial" w:cs="Arial"/>
        <w:noProof/>
        <w:sz w:val="16"/>
        <w:szCs w:val="16"/>
      </w:rPr>
      <w:t xml:space="preserve">Section </w:t>
    </w:r>
  </w:p>
  <w:p w:rsidR="00D549E8" w:rsidRDefault="00D549E8" w:rsidP="00D549E8">
    <w:pPr>
      <w:pStyle w:val="Footer"/>
      <w:rPr>
        <w:rFonts w:ascii="Arial" w:hAnsi="Arial" w:cs="Arial"/>
        <w:sz w:val="16"/>
        <w:szCs w:val="16"/>
      </w:rPr>
    </w:pPr>
    <w:r>
      <w:rPr>
        <w:rFonts w:ascii="Arial" w:hAnsi="Arial" w:cs="Arial"/>
        <w:noProof/>
        <w:sz w:val="16"/>
        <w:szCs w:val="16"/>
      </w:rPr>
      <w:tab/>
    </w:r>
    <w:r>
      <w:rPr>
        <w:rFonts w:ascii="Arial" w:hAnsi="Arial" w:cs="Arial"/>
        <w:noProof/>
        <w:sz w:val="16"/>
        <w:szCs w:val="16"/>
      </w:rPr>
      <w:tab/>
      <w:t>Last review May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C79" w:rsidRDefault="00CA0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C1F" w:rsidRDefault="001E7C1F" w:rsidP="00CA0C79">
      <w:r>
        <w:separator/>
      </w:r>
    </w:p>
  </w:footnote>
  <w:footnote w:type="continuationSeparator" w:id="0">
    <w:p w:rsidR="001E7C1F" w:rsidRDefault="001E7C1F" w:rsidP="00CA0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C79" w:rsidRDefault="00CA0C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C79" w:rsidRPr="00D549E8" w:rsidRDefault="00CA0C79" w:rsidP="00D549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C79" w:rsidRDefault="00CA0C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F10B2D"/>
    <w:multiLevelType w:val="hybridMultilevel"/>
    <w:tmpl w:val="D4EE5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071F6C"/>
    <w:multiLevelType w:val="multilevel"/>
    <w:tmpl w:val="71E6F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11"/>
    <w:rsid w:val="001E7C1F"/>
    <w:rsid w:val="001F5EBF"/>
    <w:rsid w:val="00205926"/>
    <w:rsid w:val="00395A5A"/>
    <w:rsid w:val="003A707D"/>
    <w:rsid w:val="004A5E7F"/>
    <w:rsid w:val="0054630A"/>
    <w:rsid w:val="00546EE3"/>
    <w:rsid w:val="00582E5F"/>
    <w:rsid w:val="006A52BF"/>
    <w:rsid w:val="006C5D95"/>
    <w:rsid w:val="008C1639"/>
    <w:rsid w:val="008C69C5"/>
    <w:rsid w:val="00946861"/>
    <w:rsid w:val="0097338F"/>
    <w:rsid w:val="00AF45C5"/>
    <w:rsid w:val="00AF6860"/>
    <w:rsid w:val="00C15B11"/>
    <w:rsid w:val="00CA0C79"/>
    <w:rsid w:val="00CB5661"/>
    <w:rsid w:val="00D549E8"/>
    <w:rsid w:val="00DD003F"/>
    <w:rsid w:val="00E47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2AD6A-0897-4D67-A4EB-23F619C0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07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B11"/>
    <w:pPr>
      <w:spacing w:after="0" w:line="240" w:lineRule="auto"/>
    </w:pPr>
    <w:rPr>
      <w:rFonts w:ascii="Calibri" w:eastAsia="Calibri" w:hAnsi="Calibri" w:cs="Times New Roman"/>
    </w:rPr>
  </w:style>
  <w:style w:type="paragraph" w:styleId="ListParagraph">
    <w:name w:val="List Paragraph"/>
    <w:basedOn w:val="Normal"/>
    <w:uiPriority w:val="34"/>
    <w:qFormat/>
    <w:rsid w:val="003A707D"/>
    <w:pPr>
      <w:ind w:left="720"/>
      <w:contextualSpacing/>
    </w:pPr>
  </w:style>
  <w:style w:type="paragraph" w:styleId="Header">
    <w:name w:val="header"/>
    <w:basedOn w:val="Normal"/>
    <w:link w:val="HeaderChar"/>
    <w:uiPriority w:val="99"/>
    <w:unhideWhenUsed/>
    <w:rsid w:val="00CA0C79"/>
    <w:pPr>
      <w:tabs>
        <w:tab w:val="center" w:pos="4513"/>
        <w:tab w:val="right" w:pos="9026"/>
      </w:tabs>
    </w:pPr>
  </w:style>
  <w:style w:type="character" w:customStyle="1" w:styleId="HeaderChar">
    <w:name w:val="Header Char"/>
    <w:basedOn w:val="DefaultParagraphFont"/>
    <w:link w:val="Header"/>
    <w:uiPriority w:val="99"/>
    <w:rsid w:val="00CA0C79"/>
    <w:rPr>
      <w:rFonts w:ascii="Times New Roman" w:hAnsi="Times New Roman" w:cs="Times New Roman"/>
      <w:sz w:val="24"/>
      <w:szCs w:val="24"/>
      <w:lang w:eastAsia="en-GB"/>
    </w:rPr>
  </w:style>
  <w:style w:type="paragraph" w:styleId="Footer">
    <w:name w:val="footer"/>
    <w:basedOn w:val="Normal"/>
    <w:link w:val="FooterChar"/>
    <w:uiPriority w:val="99"/>
    <w:unhideWhenUsed/>
    <w:rsid w:val="00CA0C79"/>
    <w:pPr>
      <w:tabs>
        <w:tab w:val="center" w:pos="4513"/>
        <w:tab w:val="right" w:pos="9026"/>
      </w:tabs>
    </w:pPr>
  </w:style>
  <w:style w:type="character" w:customStyle="1" w:styleId="FooterChar">
    <w:name w:val="Footer Char"/>
    <w:basedOn w:val="DefaultParagraphFont"/>
    <w:link w:val="Footer"/>
    <w:uiPriority w:val="99"/>
    <w:rsid w:val="00CA0C79"/>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700592">
      <w:bodyDiv w:val="1"/>
      <w:marLeft w:val="0"/>
      <w:marRight w:val="0"/>
      <w:marTop w:val="0"/>
      <w:marBottom w:val="0"/>
      <w:divBdr>
        <w:top w:val="none" w:sz="0" w:space="0" w:color="auto"/>
        <w:left w:val="none" w:sz="0" w:space="0" w:color="auto"/>
        <w:bottom w:val="none" w:sz="0" w:space="0" w:color="auto"/>
        <w:right w:val="none" w:sz="0" w:space="0" w:color="auto"/>
      </w:divBdr>
    </w:div>
    <w:div w:id="111263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Leonards PC</dc:creator>
  <cp:keywords/>
  <dc:description/>
  <cp:lastModifiedBy>St Leonards PC</cp:lastModifiedBy>
  <cp:revision>4</cp:revision>
  <dcterms:created xsi:type="dcterms:W3CDTF">2019-04-24T10:08:00Z</dcterms:created>
  <dcterms:modified xsi:type="dcterms:W3CDTF">2019-05-01T11:50:00Z</dcterms:modified>
</cp:coreProperties>
</file>